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7F" w:rsidRPr="00703C7F" w:rsidRDefault="00B74171" w:rsidP="00B74171">
      <w:pPr>
        <w:pStyle w:val="Default"/>
        <w:ind w:left="2880" w:firstLine="720"/>
        <w:rPr>
          <w:rFonts w:ascii="AngsanaUPC" w:hAnsi="AngsanaUPC" w:cs="AngsanaUPC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AngsanaUPC" w:hAnsi="AngsanaUPC" w:cs="AngsanaUPC"/>
          <w:b w:val="0"/>
          <w:bCs w:val="0"/>
          <w:sz w:val="28"/>
          <w:szCs w:val="28"/>
        </w:rPr>
        <w:t xml:space="preserve">  </w:t>
      </w:r>
      <w:r w:rsidR="00703C7F"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หัวจดหมายของบริษัทฯ</w:t>
      </w:r>
    </w:p>
    <w:p w:rsidR="00703C7F" w:rsidRPr="00703C7F" w:rsidRDefault="00703C7F" w:rsidP="00B74171">
      <w:pPr>
        <w:pStyle w:val="Title"/>
        <w:ind w:left="2880" w:firstLine="720"/>
        <w:jc w:val="left"/>
        <w:rPr>
          <w:rFonts w:ascii="AngsanaUPC" w:hAnsi="AngsanaUPC" w:cs="AngsanaUPC"/>
          <w:sz w:val="32"/>
          <w:szCs w:val="32"/>
        </w:rPr>
      </w:pPr>
      <w:r w:rsidRPr="00703C7F">
        <w:rPr>
          <w:rFonts w:ascii="AngsanaUPC" w:hAnsi="AngsanaUPC" w:cs="AngsanaUPC"/>
          <w:sz w:val="32"/>
          <w:szCs w:val="32"/>
        </w:rPr>
        <w:t>Company’s Letter Head</w:t>
      </w:r>
    </w:p>
    <w:p w:rsidR="00703C7F" w:rsidRPr="00703C7F" w:rsidRDefault="00703C7F" w:rsidP="00B74171">
      <w:pPr>
        <w:jc w:val="center"/>
        <w:rPr>
          <w:rFonts w:ascii="AngsanaUPC" w:hAnsi="AngsanaUPC" w:cs="AngsanaUPC"/>
          <w:sz w:val="32"/>
          <w:szCs w:val="32"/>
          <w:u w:val="single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วันที่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.................................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color w:val="2F5496" w:themeColor="accent5" w:themeShade="BF"/>
          <w:sz w:val="28"/>
          <w:szCs w:val="28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color w:val="2F5496" w:themeColor="accent5" w:themeShade="BF"/>
          <w:sz w:val="23"/>
          <w:szCs w:val="23"/>
        </w:rPr>
      </w:pPr>
      <w:r w:rsidRPr="00703C7F">
        <w:rPr>
          <w:rFonts w:ascii="AngsanaUPC" w:hAnsi="AngsanaUPC" w:cs="AngsanaUPC"/>
          <w:b w:val="0"/>
          <w:bCs w:val="0"/>
          <w:color w:val="2F5496" w:themeColor="accent5" w:themeShade="BF"/>
          <w:sz w:val="28"/>
          <w:szCs w:val="28"/>
          <w:cs/>
        </w:rPr>
        <w:t>เรื่อง</w:t>
      </w:r>
      <w:r w:rsidRPr="00703C7F">
        <w:rPr>
          <w:rFonts w:ascii="AngsanaUPC" w:hAnsi="AngsanaUPC" w:cs="AngsanaUPC"/>
          <w:b w:val="0"/>
          <w:bCs w:val="0"/>
          <w:color w:val="2F5496" w:themeColor="accent5" w:themeShade="BF"/>
          <w:sz w:val="28"/>
          <w:szCs w:val="28"/>
        </w:rPr>
        <w:t xml:space="preserve"> </w:t>
      </w:r>
      <w:r w:rsidR="00B74171">
        <w:rPr>
          <w:rFonts w:ascii="AngsanaUPC" w:hAnsi="AngsanaUPC" w:cs="AngsanaUPC"/>
          <w:b w:val="0"/>
          <w:bCs w:val="0"/>
          <w:color w:val="2F5496" w:themeColor="accent5" w:themeShade="BF"/>
          <w:sz w:val="28"/>
          <w:szCs w:val="28"/>
          <w:cs/>
        </w:rPr>
        <w:t>ขอแลกใบ</w:t>
      </w:r>
      <w:r w:rsidR="00B74171">
        <w:rPr>
          <w:rFonts w:ascii="AngsanaUPC" w:hAnsi="AngsanaUPC" w:cs="AngsanaUPC" w:hint="cs"/>
          <w:b w:val="0"/>
          <w:bCs w:val="0"/>
          <w:color w:val="2F5496" w:themeColor="accent5" w:themeShade="BF"/>
          <w:sz w:val="28"/>
          <w:szCs w:val="28"/>
          <w:cs/>
        </w:rPr>
        <w:t>สั่ง</w:t>
      </w:r>
      <w:r w:rsidR="00B74171">
        <w:rPr>
          <w:rFonts w:ascii="AngsanaUPC" w:hAnsi="AngsanaUPC" w:cs="AngsanaUPC"/>
          <w:b w:val="0"/>
          <w:bCs w:val="0"/>
          <w:color w:val="2F5496" w:themeColor="accent5" w:themeShade="BF"/>
          <w:sz w:val="28"/>
          <w:szCs w:val="28"/>
          <w:cs/>
        </w:rPr>
        <w:t>ปล่อยสินค้</w:t>
      </w:r>
      <w:r w:rsidR="00B74171">
        <w:rPr>
          <w:rFonts w:ascii="AngsanaUPC" w:hAnsi="AngsanaUPC" w:cs="AngsanaUPC" w:hint="cs"/>
          <w:b w:val="0"/>
          <w:bCs w:val="0"/>
          <w:color w:val="2F5496" w:themeColor="accent5" w:themeShade="BF"/>
          <w:sz w:val="28"/>
          <w:szCs w:val="28"/>
          <w:cs/>
        </w:rPr>
        <w:t xml:space="preserve">า </w:t>
      </w:r>
      <w:r w:rsidR="002B38BC">
        <w:rPr>
          <w:rFonts w:ascii="AngsanaUPC" w:hAnsi="AngsanaUPC" w:cs="AngsanaUPC"/>
          <w:b w:val="0"/>
          <w:bCs w:val="0"/>
          <w:color w:val="2F5496" w:themeColor="accent5" w:themeShade="BF"/>
          <w:sz w:val="28"/>
          <w:szCs w:val="28"/>
        </w:rPr>
        <w:t xml:space="preserve">/ </w:t>
      </w:r>
      <w:r w:rsidR="002B38BC">
        <w:rPr>
          <w:rFonts w:ascii="AngsanaUPC" w:hAnsi="AngsanaUPC" w:cs="AngsanaUPC" w:hint="cs"/>
          <w:b w:val="0"/>
          <w:bCs w:val="0"/>
          <w:color w:val="2F5496" w:themeColor="accent5" w:themeShade="BF"/>
          <w:sz w:val="28"/>
          <w:szCs w:val="28"/>
          <w:cs/>
        </w:rPr>
        <w:t>ดีโอ</w:t>
      </w:r>
      <w:r w:rsidR="00B74171">
        <w:rPr>
          <w:rFonts w:ascii="AngsanaUPC" w:hAnsi="AngsanaUPC" w:cs="AngsanaUPC" w:hint="cs"/>
          <w:b w:val="0"/>
          <w:bCs w:val="0"/>
          <w:color w:val="2F5496" w:themeColor="accent5" w:themeShade="BF"/>
          <w:sz w:val="28"/>
          <w:szCs w:val="28"/>
          <w:cs/>
        </w:rPr>
        <w:t xml:space="preserve"> </w:t>
      </w:r>
      <w:r w:rsidRPr="00B74171">
        <w:rPr>
          <w:rFonts w:ascii="AngsanaUPC" w:hAnsi="AngsanaUPC" w:cs="AngsanaUPC"/>
          <w:b w:val="0"/>
          <w:bCs w:val="0"/>
          <w:color w:val="2F5496" w:themeColor="accent5" w:themeShade="BF"/>
          <w:sz w:val="36"/>
          <w:szCs w:val="36"/>
        </w:rPr>
        <w:t>(Cargo delivery order)</w:t>
      </w:r>
    </w:p>
    <w:p w:rsidR="00703C7F" w:rsidRPr="007466F3" w:rsidRDefault="00703C7F" w:rsidP="007466F3">
      <w:pPr>
        <w:shd w:val="clear" w:color="auto" w:fill="FFFFFF"/>
        <w:rPr>
          <w:rFonts w:ascii="Tahoma" w:hAnsi="Tahoma" w:cs="Tahoma"/>
          <w:sz w:val="28"/>
        </w:rPr>
      </w:pPr>
      <w:r w:rsidRPr="00703C7F">
        <w:rPr>
          <w:rFonts w:ascii="AngsanaUPC" w:hAnsi="AngsanaUPC" w:cs="AngsanaUPC"/>
          <w:sz w:val="28"/>
          <w:cs/>
        </w:rPr>
        <w:t>เรียน</w:t>
      </w:r>
      <w:r w:rsidRPr="00703C7F">
        <w:rPr>
          <w:rFonts w:ascii="AngsanaUPC" w:hAnsi="AngsanaUPC" w:cs="AngsanaUPC"/>
          <w:sz w:val="28"/>
        </w:rPr>
        <w:t xml:space="preserve"> </w:t>
      </w:r>
      <w:r w:rsidR="007466F3">
        <w:rPr>
          <w:rFonts w:ascii="AngsanaUPC" w:hAnsi="AngsanaUPC" w:cs="AngsanaUPC"/>
          <w:sz w:val="28"/>
          <w:cs/>
        </w:rPr>
        <w:t>ผู้จัดการแผนก</w:t>
      </w:r>
      <w:r w:rsidR="007466F3">
        <w:rPr>
          <w:rFonts w:ascii="AngsanaUPC" w:hAnsi="AngsanaUPC" w:cs="AngsanaUPC" w:hint="cs"/>
          <w:sz w:val="28"/>
          <w:cs/>
        </w:rPr>
        <w:t>เอกสาร</w:t>
      </w:r>
      <w:r w:rsidRPr="00703C7F">
        <w:rPr>
          <w:rFonts w:ascii="AngsanaUPC" w:hAnsi="AngsanaUPC" w:cs="AngsanaUPC"/>
          <w:sz w:val="28"/>
          <w:cs/>
        </w:rPr>
        <w:t>ขาเข้า</w:t>
      </w:r>
      <w:r w:rsidRPr="00703C7F">
        <w:rPr>
          <w:rFonts w:ascii="AngsanaUPC" w:hAnsi="AngsanaUPC" w:cs="AngsanaUPC"/>
          <w:sz w:val="28"/>
        </w:rPr>
        <w:t xml:space="preserve"> </w:t>
      </w:r>
      <w:r w:rsidR="007466F3">
        <w:rPr>
          <w:rFonts w:ascii="Tahoma" w:hAnsi="Tahoma"/>
          <w:sz w:val="28"/>
          <w:cs/>
        </w:rPr>
        <w:t>บริษัท โอเชี่ยน เน็ตเวิร์ค เอ็กซ์เพรส (ประเทศไทย) จำกัด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ใบตราส่งสินค้าเลขที่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............................................. </w:t>
      </w:r>
    </w:p>
    <w:p w:rsidR="00703C7F" w:rsidRPr="00703C7F" w:rsidRDefault="00B74171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>
        <w:rPr>
          <w:rFonts w:ascii="AngsanaUPC" w:hAnsi="AngsanaUPC" w:cs="AngsanaUPC" w:hint="cs"/>
          <w:b w:val="0"/>
          <w:bCs w:val="0"/>
          <w:sz w:val="28"/>
          <w:szCs w:val="28"/>
          <w:cs/>
        </w:rPr>
        <w:t>สถานที่รับสินค้า</w:t>
      </w:r>
      <w:r w:rsidR="00703C7F"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ต้นทาง</w:t>
      </w:r>
      <w:r w:rsidR="00703C7F"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............................................. </w:t>
      </w:r>
    </w:p>
    <w:p w:rsidR="00703C7F" w:rsidRPr="00703C7F" w:rsidRDefault="00B74171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>
        <w:rPr>
          <w:rFonts w:ascii="AngsanaUPC" w:hAnsi="AngsanaUPC" w:cs="AngsanaUPC"/>
          <w:b w:val="0"/>
          <w:bCs w:val="0"/>
          <w:sz w:val="28"/>
          <w:szCs w:val="28"/>
          <w:cs/>
        </w:rPr>
        <w:t>สถานที่ส่งมอบสินค้า</w:t>
      </w:r>
      <w:r w:rsidR="00703C7F"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ปลายทาง</w:t>
      </w:r>
      <w:r w:rsidR="00703C7F"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.............................................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ชื่อเรือ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.............................................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วันที่เรือเข้า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.............................................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เนื่องด้วยทางบริษัท</w:t>
      </w:r>
      <w:r w:rsidR="00B74171">
        <w:rPr>
          <w:rFonts w:ascii="AngsanaUPC" w:hAnsi="AngsanaUPC" w:cs="AngsanaUPC" w:hint="cs"/>
          <w:b w:val="0"/>
          <w:bCs w:val="0"/>
          <w:sz w:val="28"/>
          <w:szCs w:val="28"/>
          <w:cs/>
        </w:rPr>
        <w:t xml:space="preserve">    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>.................................</w:t>
      </w:r>
      <w:r w:rsidRPr="00703C7F">
        <w:rPr>
          <w:rFonts w:ascii="AngsanaUPC" w:hAnsi="AngsanaUPC" w:cs="AngsanaUPC"/>
          <w:b w:val="0"/>
          <w:bCs w:val="0"/>
          <w:sz w:val="23"/>
          <w:szCs w:val="23"/>
        </w:rPr>
        <w:t>………………………………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>..........</w:t>
      </w:r>
      <w:r w:rsidR="00B74171">
        <w:rPr>
          <w:rFonts w:ascii="AngsanaUPC" w:hAnsi="AngsanaUPC" w:cs="AngsanaUPC" w:hint="cs"/>
          <w:b w:val="0"/>
          <w:bCs w:val="0"/>
          <w:sz w:val="28"/>
          <w:szCs w:val="28"/>
          <w:cs/>
        </w:rPr>
        <w:t xml:space="preserve">    </w:t>
      </w: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ได้รับแจ้งจากผู้ส่งออกที่ต้นทางว่า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B74171">
        <w:rPr>
          <w:rFonts w:ascii="AngsanaUPC" w:hAnsi="AngsanaUPC" w:cs="AngsanaUPC"/>
          <w:b w:val="0"/>
          <w:bCs w:val="0"/>
          <w:sz w:val="28"/>
          <w:szCs w:val="28"/>
          <w:cs/>
        </w:rPr>
        <w:t xml:space="preserve">ใบตราส่งสินค้า หรือ </w:t>
      </w:r>
      <w:r w:rsidRPr="00B74171">
        <w:rPr>
          <w:rFonts w:ascii="AngsanaUPC" w:hAnsi="AngsanaUPC" w:cs="AngsanaUPC"/>
          <w:b w:val="0"/>
          <w:bCs w:val="0"/>
          <w:sz w:val="28"/>
          <w:szCs w:val="28"/>
        </w:rPr>
        <w:t>BILL OF LADING (B/L)</w:t>
      </w:r>
      <w:r w:rsidRPr="00703C7F">
        <w:rPr>
          <w:rFonts w:ascii="AngsanaUPC" w:hAnsi="AngsanaUPC" w:cs="AngsanaUPC"/>
          <w:b w:val="0"/>
          <w:bCs w:val="0"/>
          <w:sz w:val="23"/>
          <w:szCs w:val="23"/>
        </w:rPr>
        <w:t xml:space="preserve"> </w:t>
      </w: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ต้นฉบับได้ทำเป็นลักษณะ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sz w:val="32"/>
          <w:szCs w:val="32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sz w:val="32"/>
          <w:szCs w:val="32"/>
        </w:rPr>
      </w:pPr>
      <w:r w:rsidRPr="00703C7F">
        <w:rPr>
          <w:rFonts w:ascii="AngsanaUPC" w:hAnsi="AngsanaUPC" w:cs="AngsanaUPC"/>
          <w:sz w:val="32"/>
          <w:szCs w:val="32"/>
        </w:rPr>
        <w:t>(</w:t>
      </w:r>
      <w:r w:rsidRPr="00703C7F">
        <w:rPr>
          <w:rFonts w:ascii="AngsanaUPC" w:hAnsi="AngsanaUPC" w:cs="AngsanaUPC"/>
          <w:sz w:val="32"/>
          <w:szCs w:val="32"/>
          <w:cs/>
        </w:rPr>
        <w:t xml:space="preserve">  </w:t>
      </w:r>
      <w:r w:rsidR="00B74171">
        <w:rPr>
          <w:rFonts w:ascii="AngsanaUPC" w:hAnsi="AngsanaUPC" w:cs="AngsanaUPC"/>
          <w:sz w:val="32"/>
          <w:szCs w:val="32"/>
        </w:rPr>
        <w:t xml:space="preserve"> ) SURRENDERED OB/L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sz w:val="32"/>
          <w:szCs w:val="32"/>
        </w:rPr>
      </w:pPr>
      <w:r w:rsidRPr="00703C7F">
        <w:rPr>
          <w:rFonts w:ascii="AngsanaUPC" w:hAnsi="AngsanaUPC" w:cs="AngsanaUPC"/>
          <w:sz w:val="32"/>
          <w:szCs w:val="32"/>
        </w:rPr>
        <w:t>(</w:t>
      </w:r>
      <w:r w:rsidRPr="00703C7F">
        <w:rPr>
          <w:rFonts w:ascii="AngsanaUPC" w:hAnsi="AngsanaUPC" w:cs="AngsanaUPC"/>
          <w:sz w:val="32"/>
          <w:szCs w:val="32"/>
          <w:cs/>
        </w:rPr>
        <w:t xml:space="preserve">  </w:t>
      </w:r>
      <w:r w:rsidRPr="00703C7F">
        <w:rPr>
          <w:rFonts w:ascii="AngsanaUPC" w:hAnsi="AngsanaUPC" w:cs="AngsanaUPC"/>
          <w:sz w:val="32"/>
          <w:szCs w:val="32"/>
        </w:rPr>
        <w:t xml:space="preserve"> ) SEA WAYBILL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3"/>
          <w:szCs w:val="23"/>
        </w:rPr>
      </w:pPr>
    </w:p>
    <w:p w:rsidR="002B38BC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จึงเรียนมาเพื่</w:t>
      </w:r>
      <w:r w:rsidR="00B74171">
        <w:rPr>
          <w:rFonts w:ascii="AngsanaUPC" w:hAnsi="AngsanaUPC" w:cs="AngsanaUPC"/>
          <w:b w:val="0"/>
          <w:bCs w:val="0"/>
          <w:sz w:val="28"/>
          <w:szCs w:val="28"/>
          <w:cs/>
        </w:rPr>
        <w:t>อโปรดอนุมัติให้</w:t>
      </w:r>
      <w:r w:rsidR="002B38BC">
        <w:rPr>
          <w:rFonts w:ascii="AngsanaUPC" w:hAnsi="AngsanaUPC" w:cs="AngsanaUPC" w:hint="cs"/>
          <w:b w:val="0"/>
          <w:bCs w:val="0"/>
          <w:sz w:val="28"/>
          <w:szCs w:val="28"/>
          <w:cs/>
        </w:rPr>
        <w:t>ปล่อยดีโอ</w:t>
      </w: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โดยปราศจากการใช้ใบตราส่งสินค้าต้นฉบับตามหนังสือฉบับนี้ด้วย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หากมีความเสียหายประการใดเกิดขึ้น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</w:t>
      </w: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ทางบริษัทฯ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</w:t>
      </w: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ยินดีจะรับผิดชอบความเสียหายทุกประการ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จึงเรียนมาเพื่อโปรดดำเนินการ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</w:t>
      </w: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ขอแสดงความนับถือ</w:t>
      </w:r>
      <w:r w:rsidRPr="00703C7F">
        <w:rPr>
          <w:rFonts w:ascii="AngsanaUPC" w:hAnsi="AngsanaUPC" w:cs="AngsanaUPC"/>
          <w:b w:val="0"/>
          <w:bCs w:val="0"/>
          <w:sz w:val="28"/>
          <w:szCs w:val="28"/>
        </w:rPr>
        <w:t xml:space="preserve"> </w:t>
      </w:r>
    </w:p>
    <w:p w:rsid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Pr="00703C7F" w:rsidRDefault="00703C7F" w:rsidP="00703C7F">
      <w:pPr>
        <w:pStyle w:val="Default"/>
        <w:rPr>
          <w:rFonts w:ascii="AngsanaUPC" w:hAnsi="AngsanaUPC" w:cs="AngsanaUPC"/>
          <w:b w:val="0"/>
          <w:bCs w:val="0"/>
          <w:sz w:val="28"/>
          <w:szCs w:val="28"/>
        </w:rPr>
      </w:pPr>
    </w:p>
    <w:p w:rsidR="00703C7F" w:rsidRDefault="00703C7F" w:rsidP="00703C7F">
      <w:pPr>
        <w:pStyle w:val="Default"/>
        <w:rPr>
          <w:b w:val="0"/>
          <w:bCs w:val="0"/>
          <w:sz w:val="28"/>
          <w:szCs w:val="28"/>
        </w:rPr>
      </w:pPr>
    </w:p>
    <w:p w:rsidR="00703C7F" w:rsidRPr="00027827" w:rsidRDefault="00703C7F" w:rsidP="00703C7F">
      <w:pPr>
        <w:rPr>
          <w:rFonts w:ascii="Arial" w:hAnsi="Arial" w:cs="Arial"/>
          <w:b/>
          <w:bCs/>
          <w:i/>
          <w:iCs/>
          <w:sz w:val="32"/>
          <w:szCs w:val="32"/>
          <w:cs/>
        </w:rPr>
      </w:pPr>
      <w:r w:rsidRPr="00027827">
        <w:rPr>
          <w:rFonts w:ascii="Arial" w:hAnsi="Arial" w:cs="Arial"/>
          <w:b/>
          <w:bCs/>
          <w:i/>
          <w:iCs/>
          <w:sz w:val="32"/>
          <w:szCs w:val="32"/>
          <w:cs/>
        </w:rPr>
        <w:t xml:space="preserve"> (</w:t>
      </w:r>
      <w:r w:rsidRPr="00027827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ลงลายมือชื่อ</w:t>
      </w:r>
      <w:r w:rsidRPr="00027827">
        <w:rPr>
          <w:rFonts w:ascii="Arial" w:hAnsi="Arial" w:cs="Arial"/>
          <w:b/>
          <w:bCs/>
          <w:i/>
          <w:iCs/>
          <w:sz w:val="32"/>
          <w:szCs w:val="32"/>
          <w:cs/>
        </w:rPr>
        <w:t xml:space="preserve"> </w:t>
      </w:r>
      <w:r w:rsidRPr="00027827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ตำแหน่ง</w:t>
      </w:r>
      <w:r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 xml:space="preserve"> </w:t>
      </w:r>
      <w:r w:rsidRPr="00027827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พร้อมตีตราประทับบริษัทฯ</w:t>
      </w:r>
      <w:r w:rsidRPr="00027827">
        <w:rPr>
          <w:rFonts w:ascii="Arial" w:hAnsi="Arial" w:cs="Arial"/>
          <w:b/>
          <w:bCs/>
          <w:i/>
          <w:iCs/>
          <w:sz w:val="32"/>
          <w:szCs w:val="32"/>
          <w:cs/>
        </w:rPr>
        <w:t>)</w:t>
      </w:r>
    </w:p>
    <w:sectPr w:rsidR="00703C7F" w:rsidRPr="0002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7F"/>
    <w:rsid w:val="001A4F74"/>
    <w:rsid w:val="00276F12"/>
    <w:rsid w:val="002B38BC"/>
    <w:rsid w:val="002C503F"/>
    <w:rsid w:val="00593537"/>
    <w:rsid w:val="00703C7F"/>
    <w:rsid w:val="007466F3"/>
    <w:rsid w:val="007C3875"/>
    <w:rsid w:val="008913BE"/>
    <w:rsid w:val="00B74171"/>
    <w:rsid w:val="00F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7A0B6-33CD-4E0B-87C8-30072B0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color w:val="595959" w:themeColor="text1" w:themeTint="A6"/>
        <w:kern w:val="2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7F"/>
    <w:pPr>
      <w:spacing w:after="0" w:line="240" w:lineRule="auto"/>
    </w:pPr>
    <w:rPr>
      <w:rFonts w:ascii="Times New Roman" w:eastAsia="Times New Roman" w:hAnsi="Times New Roman" w:cs="Angsana New"/>
      <w:b w:val="0"/>
      <w:bCs w:val="0"/>
      <w:color w:val="auto"/>
      <w:kern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C7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703C7F"/>
    <w:pPr>
      <w:jc w:val="center"/>
    </w:pPr>
    <w:rPr>
      <w:sz w:val="26"/>
      <w:szCs w:val="26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703C7F"/>
    <w:rPr>
      <w:rFonts w:ascii="Times New Roman" w:eastAsia="Times New Roman" w:hAnsi="Times New Roman" w:cs="Angsana New"/>
      <w:b w:val="0"/>
      <w:bCs w:val="0"/>
      <w:color w:val="auto"/>
      <w:kern w:val="0"/>
      <w:sz w:val="26"/>
      <w:szCs w:val="26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71"/>
    <w:rPr>
      <w:rFonts w:ascii="Segoe UI" w:eastAsia="Times New Roman" w:hAnsi="Segoe UI" w:cs="Angsana New"/>
      <w:b w:val="0"/>
      <w:bCs w:val="0"/>
      <w:color w:val="auto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Supinda Panprom</dc:creator>
  <cp:lastModifiedBy>Angkana, Boonjuengmongkol (KTL SPD LCBOFF)</cp:lastModifiedBy>
  <cp:revision>2</cp:revision>
  <cp:lastPrinted>2018-01-31T12:15:00Z</cp:lastPrinted>
  <dcterms:created xsi:type="dcterms:W3CDTF">2018-03-15T09:31:00Z</dcterms:created>
  <dcterms:modified xsi:type="dcterms:W3CDTF">2018-03-15T09:31:00Z</dcterms:modified>
</cp:coreProperties>
</file>